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a3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9665" w14:textId="77777777" w:rsidR="00C34A8C" w:rsidRDefault="00C34A8C" w:rsidP="003D1F6D">
      <w:pPr>
        <w:spacing w:after="0" w:line="240" w:lineRule="auto"/>
      </w:pPr>
      <w:r>
        <w:separator/>
      </w:r>
    </w:p>
  </w:endnote>
  <w:endnote w:type="continuationSeparator" w:id="0">
    <w:p w14:paraId="24CB7046" w14:textId="77777777" w:rsidR="00C34A8C" w:rsidRDefault="00C34A8C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A974" w14:textId="77777777" w:rsidR="0032571E" w:rsidRDefault="0032571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26BC" w14:textId="767D3282" w:rsidR="00EC48A8" w:rsidRDefault="005F21B7" w:rsidP="00B73ADF">
    <w:pPr>
      <w:pStyle w:val="aa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C0A2" w14:textId="77777777" w:rsidR="0032571E" w:rsidRDefault="003257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93F1" w14:textId="77777777" w:rsidR="00C34A8C" w:rsidRDefault="00C34A8C" w:rsidP="003D1F6D">
      <w:pPr>
        <w:spacing w:after="0" w:line="240" w:lineRule="auto"/>
      </w:pPr>
      <w:r>
        <w:separator/>
      </w:r>
    </w:p>
  </w:footnote>
  <w:footnote w:type="continuationSeparator" w:id="0">
    <w:p w14:paraId="1AE13231" w14:textId="77777777" w:rsidR="00C34A8C" w:rsidRDefault="00C34A8C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6991" w14:textId="77777777" w:rsidR="0032571E" w:rsidRDefault="0032571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7E0A" w14:textId="77777777" w:rsidR="00DE4FB4" w:rsidRDefault="00DE4FB4" w:rsidP="00B641F4">
    <w:pPr>
      <w:pStyle w:val="a9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a9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03FE42ED" w14:textId="1DD27C1E" w:rsidR="00E66202" w:rsidRPr="00C51E33" w:rsidRDefault="00D225EE" w:rsidP="0032571E">
    <w:pPr>
      <w:bidi/>
      <w:spacing w:after="120" w:line="240" w:lineRule="auto"/>
      <w:ind w:left="386" w:hanging="357"/>
      <w:jc w:val="center"/>
      <w:rPr>
        <w:rFonts w:asciiTheme="majorBidi" w:hAnsiTheme="majorBidi" w:cs="AL-Mohanad"/>
        <w:b/>
        <w:bCs/>
        <w:sz w:val="24"/>
        <w:szCs w:val="24"/>
        <w:rtl/>
        <w:lang w:bidi="ar-AE"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830682" w:rsidRPr="00830682">
      <w:rPr>
        <w:rFonts w:cs="AL-Mohanad Bold"/>
        <w:b/>
        <w:bCs/>
        <w:sz w:val="24"/>
        <w:szCs w:val="24"/>
        <w:rtl/>
      </w:rPr>
      <w:t xml:space="preserve">مشروع </w:t>
    </w:r>
    <w:r w:rsidR="00E66202" w:rsidRPr="00E66202">
      <w:rPr>
        <w:rFonts w:cs="AL-Mohanad Bold" w:hint="cs"/>
        <w:b/>
        <w:bCs/>
        <w:sz w:val="24"/>
        <w:szCs w:val="24"/>
        <w:rtl/>
      </w:rPr>
      <w:t>تطوير فئات المستثمرين في السوق الموازية</w:t>
    </w:r>
  </w:p>
  <w:p w14:paraId="4C9310C4" w14:textId="685AD35A" w:rsidR="00CD30C8" w:rsidRPr="0032571E" w:rsidRDefault="002E130F" w:rsidP="0032571E">
    <w:pPr>
      <w:spacing w:after="120" w:line="240" w:lineRule="auto"/>
      <w:jc w:val="center"/>
      <w:rPr>
        <w:rFonts w:asciiTheme="majorBidi" w:hAnsiTheme="majorBidi" w:cstheme="majorBidi"/>
        <w:b/>
        <w:bCs/>
        <w:sz w:val="18"/>
        <w:szCs w:val="18"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E66202">
      <w:rPr>
        <w:rFonts w:asciiTheme="majorBidi" w:hAnsiTheme="majorBidi" w:cstheme="majorBidi"/>
        <w:b/>
        <w:bCs/>
        <w:sz w:val="18"/>
        <w:szCs w:val="18"/>
      </w:rPr>
      <w:t>T</w:t>
    </w:r>
    <w:r w:rsidR="00E66202" w:rsidRPr="00E66202">
      <w:rPr>
        <w:rFonts w:asciiTheme="majorBidi" w:hAnsiTheme="majorBidi" w:cstheme="majorBidi"/>
        <w:b/>
        <w:bCs/>
        <w:sz w:val="18"/>
        <w:szCs w:val="18"/>
      </w:rPr>
      <w:t>he Draft to Develop the Categories of Investors in the Parallel Market</w:t>
    </w:r>
  </w:p>
  <w:p w14:paraId="6E6D4DAE" w14:textId="61CA585B" w:rsidR="001F0D9F" w:rsidRDefault="001F0D9F" w:rsidP="001F0D9F">
    <w:pPr>
      <w:pStyle w:val="a9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a9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9F77" w14:textId="77777777" w:rsidR="0032571E" w:rsidRDefault="0032571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3F5C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1F4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2571E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661C7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05F6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3573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03E57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0682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1C4F"/>
    <w:rsid w:val="008A1C66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11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4A8C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665A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6202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5BE9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har">
    <w:name w:val="نص تعليق Char"/>
    <w:basedOn w:val="a0"/>
    <w:link w:val="a4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a5">
    <w:name w:val="Body Text"/>
    <w:basedOn w:val="a"/>
    <w:link w:val="Char0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Char0">
    <w:name w:val="نص أساسي Char"/>
    <w:basedOn w:val="a0"/>
    <w:link w:val="a5"/>
    <w:rsid w:val="00AA16E6"/>
    <w:rPr>
      <w:rFonts w:eastAsiaTheme="minorEastAsia"/>
      <w:sz w:val="20"/>
      <w:szCs w:val="20"/>
      <w:lang w:val="en-GB" w:eastAsia="en-GB"/>
    </w:rPr>
  </w:style>
  <w:style w:type="character" w:styleId="a6">
    <w:name w:val="annotation reference"/>
    <w:basedOn w:val="a0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a7">
    <w:name w:val="Balloon Text"/>
    <w:basedOn w:val="a"/>
    <w:link w:val="Char1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283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3D1F6D"/>
  </w:style>
  <w:style w:type="paragraph" w:styleId="aa">
    <w:name w:val="footer"/>
    <w:basedOn w:val="a"/>
    <w:link w:val="Char3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3D1F6D"/>
  </w:style>
  <w:style w:type="paragraph" w:styleId="ab">
    <w:name w:val="Normal (Web)"/>
    <w:basedOn w:val="a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annotation subject"/>
    <w:basedOn w:val="a4"/>
    <w:next w:val="a4"/>
    <w:link w:val="Char4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har4">
    <w:name w:val="موضوع تعليق Char"/>
    <w:basedOn w:val="Char"/>
    <w:link w:val="ac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ad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58CB-3FC3-4419-9B47-9554CE92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2025-03-06T00:51:00Z</dcterms:created>
  <dcterms:modified xsi:type="dcterms:W3CDTF">2025-03-06T10:03:00Z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2023-11-12T12:26:21Z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66536790-4118-43ee-8f7c-04e395091bea</vt:lpwstr>
  </property>
  <property fmtid="{D5CDD505-2E9C-101B-9397-08002B2CF9AE}" pid="10" name="MSIP_Label_ae48e060-aea8-4330-91f3-b5bef204baa6_ContentBits">
    <vt:lpwstr>2</vt:lpwstr>
  </property>
</Properties>
</file>