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5BA4" w14:textId="77777777" w:rsidR="006C3BBC" w:rsidRDefault="006C3BBC" w:rsidP="003D1F6D">
      <w:pPr>
        <w:spacing w:after="0" w:line="240" w:lineRule="auto"/>
      </w:pPr>
      <w:r>
        <w:separator/>
      </w:r>
    </w:p>
  </w:endnote>
  <w:endnote w:type="continuationSeparator" w:id="0">
    <w:p w14:paraId="7BEFFC53" w14:textId="77777777" w:rsidR="006C3BBC" w:rsidRDefault="006C3BBC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26BC" w14:textId="767D3282" w:rsidR="00EC48A8" w:rsidRDefault="005F21B7" w:rsidP="00B73ADF">
    <w:pPr>
      <w:pStyle w:val="Footer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70FD" w14:textId="77777777" w:rsidR="006C3BBC" w:rsidRDefault="006C3BBC" w:rsidP="003D1F6D">
      <w:pPr>
        <w:spacing w:after="0" w:line="240" w:lineRule="auto"/>
      </w:pPr>
      <w:r>
        <w:separator/>
      </w:r>
    </w:p>
  </w:footnote>
  <w:footnote w:type="continuationSeparator" w:id="0">
    <w:p w14:paraId="497BB8B7" w14:textId="77777777" w:rsidR="006C3BBC" w:rsidRDefault="006C3BBC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70F9B44" w:rsidR="00482D60" w:rsidRPr="00410DBB" w:rsidRDefault="00D225EE" w:rsidP="001D0ED1">
    <w:pPr>
      <w:bidi/>
      <w:spacing w:after="120"/>
      <w:jc w:val="center"/>
      <w:rPr>
        <w:rFonts w:cs="Al-Mohanad Bold"/>
        <w:b/>
        <w:bCs/>
        <w:sz w:val="26"/>
        <w:szCs w:val="26"/>
        <w:rtl/>
      </w:rPr>
    </w:pPr>
    <w:r w:rsidRPr="00410DBB">
      <w:rPr>
        <w:rFonts w:cs="Al-Mohanad Bold" w:hint="cs"/>
        <w:b/>
        <w:bCs/>
        <w:sz w:val="26"/>
        <w:szCs w:val="26"/>
        <w:rtl/>
      </w:rPr>
      <w:t>نمو</w:t>
    </w:r>
    <w:r w:rsidR="005755F6">
      <w:rPr>
        <w:rFonts w:cs="Al-Mohanad Bold" w:hint="cs"/>
        <w:b/>
        <w:bCs/>
        <w:sz w:val="26"/>
        <w:szCs w:val="26"/>
        <w:rtl/>
      </w:rPr>
      <w:t>ذج</w:t>
    </w:r>
    <w:r w:rsidRPr="00410DBB">
      <w:rPr>
        <w:rFonts w:cs="Al-Mohanad Bold" w:hint="cs"/>
        <w:b/>
        <w:bCs/>
        <w:sz w:val="26"/>
        <w:szCs w:val="26"/>
        <w:rtl/>
      </w:rPr>
      <w:t xml:space="preserve"> إبداء مرئيات </w:t>
    </w:r>
    <w:r w:rsidRPr="00410DBB">
      <w:rPr>
        <w:rFonts w:cs="Al-Mohanad Bold"/>
        <w:b/>
        <w:bCs/>
        <w:sz w:val="26"/>
        <w:szCs w:val="26"/>
        <w:rtl/>
      </w:rPr>
      <w:t xml:space="preserve">العموم حيال </w:t>
    </w:r>
    <w:r w:rsidR="00AE6B70">
      <w:rPr>
        <w:rFonts w:cs="Al-Mohanad Bold" w:hint="cs"/>
        <w:b/>
        <w:bCs/>
        <w:sz w:val="26"/>
        <w:szCs w:val="26"/>
        <w:rtl/>
      </w:rPr>
      <w:t xml:space="preserve">مشروع </w:t>
    </w:r>
    <w:r w:rsidR="00AE6B70" w:rsidRPr="00AE6B70">
      <w:rPr>
        <w:rFonts w:ascii="Al-Mohanad Bold" w:hAnsi="Al-Mohanad Bold" w:cs="Al-Mohanad Bold"/>
        <w:b/>
        <w:bCs/>
        <w:sz w:val="26"/>
        <w:szCs w:val="26"/>
        <w:rtl/>
      </w:rPr>
      <w:t>لائحة المقاصة النهائية وترتيبات الضمان المرتبطة بها</w:t>
    </w:r>
  </w:p>
  <w:p w14:paraId="31F52823" w14:textId="2F50AB21" w:rsidR="00410DBB" w:rsidRPr="00410DBB" w:rsidRDefault="002E130F" w:rsidP="00410DBB">
    <w:pPr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shd w:val="clear" w:color="auto" w:fill="FFFFFF"/>
      </w:rPr>
    </w:pPr>
    <w:r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Public Consultation Form - </w:t>
    </w:r>
    <w:r w:rsidR="00E64BA2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The Draft </w:t>
    </w:r>
    <w:r w:rsidR="009C3EFC" w:rsidRPr="00AE6B70">
      <w:rPr>
        <w:rFonts w:asciiTheme="majorBidi" w:hAnsiTheme="majorBidi" w:cstheme="majorBidi"/>
        <w:b/>
        <w:bCs/>
        <w:color w:val="000000" w:themeColor="text1"/>
        <w:sz w:val="24"/>
        <w:szCs w:val="24"/>
      </w:rPr>
      <w:t>Regulation</w:t>
    </w:r>
    <w:r w:rsidR="009C3EFC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</w:t>
    </w:r>
    <w:r w:rsidR="00E64BA2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of </w:t>
    </w:r>
    <w:r w:rsidR="00AE6B70" w:rsidRPr="00AE6B70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Close-out Netting and related Collateral Arrangements </w:t>
    </w:r>
  </w:p>
  <w:p w14:paraId="4C9310C4" w14:textId="25119026" w:rsidR="00CD30C8" w:rsidRPr="00482D60" w:rsidRDefault="00CD30C8" w:rsidP="00E64BA2">
    <w:pPr>
      <w:pStyle w:val="Header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475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0DBB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55F6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0C39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E7A76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BBC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19DE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769DC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3EFC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5D4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E6B70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8A9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11C4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58CB-3FC3-4419-9B47-9554CE92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2025-02-06T19:48:00Z</dcterms:created>
  <dcterms:modified xsi:type="dcterms:W3CDTF">2025-02-06T20:03:00Z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2025-02-06T20:03:19Z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cb70ae53-e3b1-40e4-b454-8832e3a7f206</vt:lpwstr>
  </property>
  <property fmtid="{D5CDD505-2E9C-101B-9397-08002B2CF9AE}" pid="10" name="MSIP_Label_ae48e060-aea8-4330-91f3-b5bef204baa6_ContentBits">
    <vt:lpwstr>2</vt:lpwstr>
  </property>
</Properties>
</file>